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08" w:rsidRPr="005A3822" w:rsidRDefault="00D45F08" w:rsidP="00AE51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AA7354"/>
          <w:sz w:val="16"/>
          <w:szCs w:val="1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085AB3" w:rsidRPr="00393A12" w:rsidRDefault="00317863" w:rsidP="00E741E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C0504D" w:themeColor="accent2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93A12">
        <w:rPr>
          <w:rFonts w:ascii="Verdana" w:eastAsia="Calibri" w:hAnsi="Verdana" w:cs="Arial"/>
          <w:color w:val="C0504D" w:themeColor="accent2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Адресная</w:t>
      </w:r>
      <w:r w:rsidR="00E21495" w:rsidRPr="00393A12">
        <w:rPr>
          <w:rFonts w:ascii="Verdana" w:eastAsia="Calibri" w:hAnsi="Verdana" w:cs="Arial"/>
          <w:color w:val="C0504D" w:themeColor="accent2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доставка Консультанта-</w:t>
      </w:r>
      <w:r w:rsidR="00F63AA0" w:rsidRPr="00393A12">
        <w:rPr>
          <w:rFonts w:ascii="Verdana" w:eastAsia="Calibri" w:hAnsi="Verdana" w:cs="Arial"/>
          <w:color w:val="C0504D" w:themeColor="accent2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новичка</w:t>
      </w:r>
      <w:r w:rsidR="003E0B4B">
        <w:rPr>
          <w:rFonts w:ascii="Verdana" w:eastAsia="Calibri" w:hAnsi="Verdana" w:cs="Arial"/>
          <w:color w:val="C0504D" w:themeColor="accent2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компаниями «СПСР-Экспресс» и «DPD»</w:t>
      </w:r>
    </w:p>
    <w:p w:rsidR="00CB7B72" w:rsidRDefault="00CB7B72" w:rsidP="00E74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iCs/>
          <w:color w:val="808080"/>
        </w:rPr>
      </w:pPr>
    </w:p>
    <w:p w:rsidR="00085AB3" w:rsidRPr="00393A12" w:rsidRDefault="00085AB3" w:rsidP="00085A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AA7354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93A12">
        <w:rPr>
          <w:rFonts w:ascii="Verdana" w:eastAsia="Calibri" w:hAnsi="Verdana" w:cs="Arial"/>
          <w:color w:val="C0504D" w:themeColor="accent2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со стоимостью</w:t>
      </w:r>
      <w:r w:rsidR="00DC23E1">
        <w:rPr>
          <w:rFonts w:ascii="Verdana" w:eastAsia="Calibri" w:hAnsi="Verdana" w:cs="Arial"/>
          <w:color w:val="C0504D" w:themeColor="accent2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, </w:t>
      </w:r>
      <w:r w:rsidR="00BF3419" w:rsidRPr="00393A12">
        <w:rPr>
          <w:rFonts w:ascii="Verdana" w:eastAsia="Calibri" w:hAnsi="Verdana" w:cs="Arial"/>
          <w:color w:val="C0504D" w:themeColor="accent2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сроками</w:t>
      </w:r>
      <w:r w:rsidR="009A3EB6" w:rsidRPr="00393A12">
        <w:rPr>
          <w:rFonts w:ascii="Verdana" w:eastAsia="Calibri" w:hAnsi="Verdana" w:cs="Arial"/>
          <w:color w:val="C0504D" w:themeColor="accent2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доставки</w:t>
      </w:r>
      <w:r w:rsidR="00DC23E1">
        <w:rPr>
          <w:rFonts w:ascii="Verdana" w:eastAsia="Calibri" w:hAnsi="Verdana" w:cs="Arial"/>
          <w:color w:val="C0504D" w:themeColor="accent2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и</w:t>
      </w:r>
      <w:r w:rsidR="00BF3419" w:rsidRPr="00393A12">
        <w:rPr>
          <w:rFonts w:ascii="Verdana" w:eastAsia="Calibri" w:hAnsi="Verdana" w:cs="Arial"/>
          <w:color w:val="C0504D" w:themeColor="accent2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393A12">
        <w:rPr>
          <w:rFonts w:ascii="Verdana" w:eastAsia="Calibri" w:hAnsi="Verdana" w:cs="Arial"/>
          <w:color w:val="C0504D" w:themeColor="accent2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списком населенных пунктов можно ознакомиться</w:t>
      </w:r>
      <w:r w:rsidRPr="00393A12">
        <w:rPr>
          <w:rFonts w:ascii="Verdana" w:eastAsia="Calibri" w:hAnsi="Verdana" w:cs="Arial"/>
          <w:color w:val="AA7354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hyperlink r:id="rId7" w:history="1">
        <w:r w:rsidRPr="001D3D75">
          <w:rPr>
            <w:rStyle w:val="Hyperlink"/>
            <w:rFonts w:ascii="Verdana" w:eastAsia="Calibri" w:hAnsi="Verdana" w:cs="Arial"/>
            <w:sz w:val="20"/>
            <w:szCs w:val="20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</w:rPr>
          <w:t>здесь</w:t>
        </w:r>
        <w:r w:rsidR="001D3D75" w:rsidRPr="001D3D75">
          <w:rPr>
            <w:rStyle w:val="Hyperlink"/>
            <w:rFonts w:ascii="Verdana" w:eastAsia="Calibri" w:hAnsi="Verdana" w:cs="Arial"/>
            <w:sz w:val="20"/>
            <w:szCs w:val="20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</w:rPr>
          <w:t>.</w:t>
        </w:r>
      </w:hyperlink>
      <w:r w:rsidRPr="00393A12">
        <w:rPr>
          <w:rFonts w:ascii="Verdana" w:eastAsia="Calibri" w:hAnsi="Verdana" w:cs="Arial"/>
          <w:color w:val="AA7354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D45F08" w:rsidRDefault="00D45F08" w:rsidP="00E74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iCs/>
          <w:color w:val="808080"/>
        </w:rPr>
      </w:pPr>
    </w:p>
    <w:p w:rsidR="00530F13" w:rsidRDefault="0052318E" w:rsidP="0087041D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b/>
          <w:color w:val="808080"/>
          <w:sz w:val="18"/>
          <w:szCs w:val="18"/>
          <w:lang w:eastAsia="ru-RU"/>
        </w:rPr>
      </w:pPr>
      <w:r w:rsidRPr="0052318E">
        <w:rPr>
          <w:rFonts w:ascii="Verdana" w:eastAsia="Times New Roman" w:hAnsi="Verdana" w:cs="Times New Roman"/>
          <w:b/>
          <w:color w:val="808080"/>
          <w:sz w:val="18"/>
          <w:szCs w:val="18"/>
          <w:lang w:eastAsia="ru-RU"/>
        </w:rPr>
        <w:t>Доставка первого заказа Консультанта-новичка</w:t>
      </w:r>
      <w:r w:rsidR="00E21495">
        <w:rPr>
          <w:rFonts w:ascii="Verdana" w:eastAsia="Times New Roman" w:hAnsi="Verdana" w:cs="Times New Roman"/>
          <w:b/>
          <w:color w:val="808080"/>
          <w:sz w:val="18"/>
          <w:szCs w:val="18"/>
          <w:lang w:eastAsia="ru-RU"/>
        </w:rPr>
        <w:t xml:space="preserve"> оформившегося через онлайн-регистрацию</w:t>
      </w:r>
      <w:r w:rsidR="00530F13">
        <w:rPr>
          <w:rFonts w:ascii="Verdana" w:eastAsia="Times New Roman" w:hAnsi="Verdana" w:cs="Times New Roman"/>
          <w:b/>
          <w:color w:val="808080"/>
          <w:sz w:val="18"/>
          <w:szCs w:val="18"/>
          <w:lang w:eastAsia="ru-RU"/>
        </w:rPr>
        <w:t xml:space="preserve"> </w:t>
      </w:r>
    </w:p>
    <w:p w:rsidR="0087041D" w:rsidRPr="0052318E" w:rsidRDefault="0052318E" w:rsidP="0087041D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b/>
          <w:color w:val="808080"/>
          <w:sz w:val="18"/>
          <w:szCs w:val="18"/>
          <w:lang w:eastAsia="ru-RU"/>
        </w:rPr>
      </w:pPr>
      <w:r w:rsidRPr="0052318E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Вместе с заказом Консультант-новичок получит договор купли-продажи с компанией «Мэри Кэй»</w:t>
      </w:r>
      <w:r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уже вложенный в заказ, а именно в коробку со </w:t>
      </w:r>
      <w:proofErr w:type="spellStart"/>
      <w:r w:rsidR="003E0B4B" w:rsidRPr="003E0B4B">
        <w:rPr>
          <w:rFonts w:ascii="Verdana" w:eastAsia="Times New Roman" w:hAnsi="Verdana" w:cs="Times New Roman"/>
          <w:b/>
          <w:color w:val="808080"/>
          <w:sz w:val="18"/>
          <w:szCs w:val="18"/>
          <w:u w:val="single"/>
          <w:lang w:eastAsia="ru-RU"/>
        </w:rPr>
        <w:t>стикером</w:t>
      </w:r>
      <w:proofErr w:type="spellEnd"/>
      <w:r w:rsidR="005A3822" w:rsidRPr="003E0B4B">
        <w:rPr>
          <w:rFonts w:ascii="Verdana" w:eastAsia="Times New Roman" w:hAnsi="Verdana" w:cs="Times New Roman"/>
          <w:b/>
          <w:color w:val="808080"/>
          <w:sz w:val="18"/>
          <w:szCs w:val="18"/>
          <w:lang w:eastAsia="ru-RU"/>
        </w:rPr>
        <w:t>*</w:t>
      </w:r>
      <w:r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.</w:t>
      </w:r>
      <w:r w:rsidR="00DF044A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Один экземпляр Консультант оста</w:t>
      </w:r>
      <w:r w:rsidR="00DF044A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в</w:t>
      </w:r>
      <w:r w:rsidR="00DF044A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ляет себе, второй, подписанный экземпляр передает курьеру для доставки в компанию «Мэри Кэй».</w:t>
      </w:r>
    </w:p>
    <w:p w:rsidR="0087041D" w:rsidRDefault="0087041D" w:rsidP="008704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</w:p>
    <w:p w:rsidR="00EF5057" w:rsidRPr="00EF5057" w:rsidRDefault="00EF5057" w:rsidP="00EF505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При оформлении заказа присваивается тип</w:t>
      </w:r>
      <w:r w:rsidRPr="00EF5057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доставки</w:t>
      </w:r>
      <w:r w:rsidR="003E0B4B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«Адресная</w:t>
      </w:r>
      <w:r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доставка», доставка с данным типом осуществляется только Консультантам-новичкам.</w:t>
      </w:r>
    </w:p>
    <w:tbl>
      <w:tblPr>
        <w:tblW w:w="5260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</w:tblGrid>
      <w:tr w:rsidR="00EF5057" w:rsidRPr="00160AEE" w:rsidTr="00927CFF">
        <w:trPr>
          <w:tblCellSpacing w:w="15" w:type="dxa"/>
        </w:trPr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57" w:rsidRPr="00160AEE" w:rsidRDefault="00EF5057" w:rsidP="00927C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160AEE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  <w:t> Тип доставки</w:t>
            </w:r>
          </w:p>
        </w:tc>
      </w:tr>
      <w:tr w:rsidR="00EF5057" w:rsidRPr="00160AEE" w:rsidTr="00927CFF">
        <w:trPr>
          <w:tblCellSpacing w:w="15" w:type="dxa"/>
        </w:trPr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57" w:rsidRPr="00160AEE" w:rsidRDefault="003E0B4B" w:rsidP="00927C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Адресная</w:t>
            </w:r>
            <w:r w:rsidR="00EF5057" w:rsidRPr="00EF505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 доставка</w:t>
            </w:r>
          </w:p>
        </w:tc>
      </w:tr>
    </w:tbl>
    <w:p w:rsidR="00EF5057" w:rsidRDefault="00EF5057" w:rsidP="008704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</w:p>
    <w:p w:rsidR="00DF044A" w:rsidRDefault="00DF044A" w:rsidP="008704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808080"/>
        </w:rPr>
      </w:pPr>
    </w:p>
    <w:p w:rsidR="0087041D" w:rsidRPr="00B81C06" w:rsidRDefault="0087041D" w:rsidP="00B81C0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808080"/>
          <w:sz w:val="18"/>
          <w:szCs w:val="18"/>
        </w:rPr>
      </w:pPr>
      <w:r w:rsidRPr="00B81C06">
        <w:rPr>
          <w:rFonts w:ascii="Verdana" w:eastAsia="Calibri" w:hAnsi="Verdana" w:cs="Arial"/>
          <w:color w:val="808080"/>
          <w:sz w:val="18"/>
          <w:szCs w:val="18"/>
        </w:rPr>
        <w:t>Дата доставки рассчитывается, начиная со следующего дня после отгрузки</w:t>
      </w:r>
      <w:r w:rsidR="00B81C06">
        <w:rPr>
          <w:rFonts w:ascii="Verdana" w:eastAsia="Calibri" w:hAnsi="Verdana" w:cs="Arial"/>
          <w:color w:val="808080"/>
          <w:sz w:val="18"/>
          <w:szCs w:val="18"/>
        </w:rPr>
        <w:t>.</w:t>
      </w:r>
    </w:p>
    <w:p w:rsidR="0087041D" w:rsidRPr="0087041D" w:rsidRDefault="0087041D" w:rsidP="0087041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808080"/>
          <w:sz w:val="18"/>
          <w:szCs w:val="18"/>
          <w:lang w:eastAsia="ru-RU"/>
        </w:rPr>
      </w:pPr>
      <w:r w:rsidRPr="0087041D">
        <w:rPr>
          <w:rFonts w:ascii="Verdana" w:eastAsia="Times New Roman" w:hAnsi="Verdana" w:cs="Times New Roman"/>
          <w:b/>
          <w:color w:val="808080"/>
          <w:sz w:val="18"/>
          <w:szCs w:val="18"/>
          <w:lang w:eastAsia="ru-RU"/>
        </w:rPr>
        <w:t>Пример расчета доставки: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119"/>
        <w:gridCol w:w="3132"/>
      </w:tblGrid>
      <w:tr w:rsidR="0087041D" w:rsidRPr="0087041D" w:rsidTr="0087041D">
        <w:trPr>
          <w:trHeight w:val="615"/>
        </w:trPr>
        <w:tc>
          <w:tcPr>
            <w:tcW w:w="3388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eastAsia="ru-RU"/>
              </w:rPr>
              <w:t>День размещения заказа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eastAsia="ru-RU"/>
              </w:rPr>
              <w:t>День отгрузки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eastAsia="ru-RU"/>
              </w:rPr>
              <w:t>День начала отсчёта</w:t>
            </w:r>
          </w:p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eastAsia="ru-RU"/>
              </w:rPr>
              <w:t xml:space="preserve"> срока доставки</w:t>
            </w:r>
          </w:p>
        </w:tc>
      </w:tr>
      <w:tr w:rsidR="0087041D" w:rsidRPr="0087041D" w:rsidTr="0087041D">
        <w:trPr>
          <w:trHeight w:val="300"/>
        </w:trPr>
        <w:tc>
          <w:tcPr>
            <w:tcW w:w="3388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пятница</w:t>
            </w:r>
          </w:p>
        </w:tc>
      </w:tr>
      <w:tr w:rsidR="0087041D" w:rsidRPr="0087041D" w:rsidTr="0087041D">
        <w:trPr>
          <w:trHeight w:val="300"/>
        </w:trPr>
        <w:tc>
          <w:tcPr>
            <w:tcW w:w="3388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87041D" w:rsidRPr="0087041D" w:rsidTr="0087041D">
        <w:trPr>
          <w:trHeight w:val="300"/>
        </w:trPr>
        <w:tc>
          <w:tcPr>
            <w:tcW w:w="3388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вторник</w:t>
            </w:r>
          </w:p>
        </w:tc>
      </w:tr>
      <w:tr w:rsidR="0087041D" w:rsidRPr="0087041D" w:rsidTr="0087041D">
        <w:trPr>
          <w:trHeight w:val="300"/>
        </w:trPr>
        <w:tc>
          <w:tcPr>
            <w:tcW w:w="3388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среда</w:t>
            </w:r>
          </w:p>
        </w:tc>
      </w:tr>
      <w:tr w:rsidR="0087041D" w:rsidRPr="0087041D" w:rsidTr="0087041D">
        <w:trPr>
          <w:trHeight w:val="315"/>
        </w:trPr>
        <w:tc>
          <w:tcPr>
            <w:tcW w:w="3388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proofErr w:type="spellStart"/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Пятница_суббота_воскресенье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87041D" w:rsidRPr="0087041D" w:rsidRDefault="0087041D" w:rsidP="008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87041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четверг</w:t>
            </w:r>
          </w:p>
        </w:tc>
      </w:tr>
    </w:tbl>
    <w:p w:rsidR="0087041D" w:rsidRDefault="0087041D" w:rsidP="008704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808080"/>
        </w:rPr>
      </w:pPr>
    </w:p>
    <w:p w:rsidR="00B6273C" w:rsidRPr="005A4731" w:rsidRDefault="00B6273C" w:rsidP="00B6273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color w:val="A6A6A6" w:themeColor="background1" w:themeShade="A6"/>
          <w:sz w:val="18"/>
          <w:szCs w:val="18"/>
          <w:u w:val="single"/>
        </w:rPr>
      </w:pPr>
      <w:r w:rsidRPr="00B81C06">
        <w:rPr>
          <w:rFonts w:ascii="Verdana" w:eastAsia="Calibri" w:hAnsi="Verdana" w:cs="Arial"/>
          <w:color w:val="808080" w:themeColor="background1" w:themeShade="80"/>
          <w:sz w:val="18"/>
          <w:szCs w:val="18"/>
        </w:rPr>
        <w:t xml:space="preserve">Получение заказа осуществляется непосредственно Консультантом-новичком при предъявлении  документов удостоверяющих личность, а также заказ может получить доверенное лицо при предъявлении </w:t>
      </w:r>
      <w:r w:rsidRPr="00B81C06">
        <w:rPr>
          <w:rFonts w:ascii="Verdana" w:eastAsia="Calibri" w:hAnsi="Verdana" w:cs="Arial"/>
          <w:color w:val="1F497D" w:themeColor="text2"/>
          <w:sz w:val="18"/>
          <w:szCs w:val="18"/>
          <w:u w:val="single"/>
        </w:rPr>
        <w:t>нотариально заверенной доверенности</w:t>
      </w:r>
      <w:r w:rsidRPr="00B81C06">
        <w:rPr>
          <w:rFonts w:ascii="Verdana" w:eastAsia="Calibri" w:hAnsi="Verdana" w:cs="Arial"/>
          <w:color w:val="A6A6A6" w:themeColor="background1" w:themeShade="A6"/>
          <w:sz w:val="18"/>
          <w:szCs w:val="18"/>
        </w:rPr>
        <w:t xml:space="preserve"> </w:t>
      </w:r>
      <w:r w:rsidRPr="00B81C06">
        <w:rPr>
          <w:rFonts w:ascii="Verdana" w:eastAsia="Calibri" w:hAnsi="Verdana" w:cs="Arial"/>
          <w:color w:val="808080" w:themeColor="background1" w:themeShade="80"/>
          <w:sz w:val="18"/>
          <w:szCs w:val="18"/>
        </w:rPr>
        <w:t>или рукописной доверенности, образец к</w:t>
      </w:r>
      <w:r w:rsidRPr="00B81C06">
        <w:rPr>
          <w:rFonts w:ascii="Verdana" w:eastAsia="Calibri" w:hAnsi="Verdana" w:cs="Arial"/>
          <w:color w:val="808080" w:themeColor="background1" w:themeShade="80"/>
          <w:sz w:val="18"/>
          <w:szCs w:val="18"/>
        </w:rPr>
        <w:t>о</w:t>
      </w:r>
      <w:r w:rsidRPr="00B81C06">
        <w:rPr>
          <w:rFonts w:ascii="Verdana" w:eastAsia="Calibri" w:hAnsi="Verdana" w:cs="Arial"/>
          <w:color w:val="808080" w:themeColor="background1" w:themeShade="80"/>
          <w:sz w:val="18"/>
          <w:szCs w:val="18"/>
        </w:rPr>
        <w:t>торой можно посмотреть</w:t>
      </w:r>
      <w:r w:rsidRPr="00B81C06">
        <w:rPr>
          <w:rFonts w:ascii="Verdana" w:eastAsia="Calibri" w:hAnsi="Verdana" w:cs="Arial"/>
          <w:color w:val="808080"/>
          <w:sz w:val="18"/>
          <w:szCs w:val="18"/>
        </w:rPr>
        <w:t xml:space="preserve"> </w:t>
      </w:r>
      <w:hyperlink r:id="rId8" w:history="1">
        <w:r w:rsidRPr="00927CFF">
          <w:rPr>
            <w:rStyle w:val="Hyperlink"/>
            <w:rFonts w:ascii="Verdana" w:eastAsia="Calibri" w:hAnsi="Verdana" w:cs="Arial"/>
            <w:sz w:val="18"/>
            <w:szCs w:val="18"/>
          </w:rPr>
          <w:t>зд</w:t>
        </w:r>
        <w:bookmarkStart w:id="0" w:name="_GoBack"/>
        <w:bookmarkEnd w:id="0"/>
        <w:r w:rsidRPr="00927CFF">
          <w:rPr>
            <w:rStyle w:val="Hyperlink"/>
            <w:rFonts w:ascii="Verdana" w:eastAsia="Calibri" w:hAnsi="Verdana" w:cs="Arial"/>
            <w:sz w:val="18"/>
            <w:szCs w:val="18"/>
          </w:rPr>
          <w:t>е</w:t>
        </w:r>
        <w:r w:rsidRPr="00927CFF">
          <w:rPr>
            <w:rStyle w:val="Hyperlink"/>
            <w:rFonts w:ascii="Verdana" w:eastAsia="Calibri" w:hAnsi="Verdana" w:cs="Arial"/>
            <w:sz w:val="18"/>
            <w:szCs w:val="18"/>
          </w:rPr>
          <w:t>с</w:t>
        </w:r>
        <w:r w:rsidRPr="00927CFF">
          <w:rPr>
            <w:rStyle w:val="Hyperlink"/>
            <w:rFonts w:ascii="Verdana" w:eastAsia="Calibri" w:hAnsi="Verdana" w:cs="Arial"/>
            <w:sz w:val="18"/>
            <w:szCs w:val="18"/>
          </w:rPr>
          <w:t>ь</w:t>
        </w:r>
      </w:hyperlink>
      <w:r w:rsidR="005A4731" w:rsidRPr="005A4731">
        <w:rPr>
          <w:rFonts w:ascii="Verdana" w:eastAsia="Calibri" w:hAnsi="Verdana" w:cs="Arial"/>
          <w:color w:val="0070C0"/>
          <w:sz w:val="18"/>
          <w:szCs w:val="18"/>
          <w:u w:val="single"/>
        </w:rPr>
        <w:t>.</w:t>
      </w:r>
    </w:p>
    <w:p w:rsidR="00B6273C" w:rsidRDefault="00B6273C" w:rsidP="00B6273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808080"/>
          <w:sz w:val="18"/>
          <w:szCs w:val="18"/>
        </w:rPr>
      </w:pPr>
      <w:r w:rsidRPr="00B81C06">
        <w:rPr>
          <w:rFonts w:ascii="Verdana" w:eastAsia="Calibri" w:hAnsi="Verdana" w:cs="Arial"/>
          <w:color w:val="808080"/>
          <w:sz w:val="18"/>
          <w:szCs w:val="18"/>
        </w:rPr>
        <w:t>Нотариально заверенная доверенность курьеру не передается и остается у получателя. Рукопи</w:t>
      </w:r>
      <w:r w:rsidRPr="00B81C06">
        <w:rPr>
          <w:rFonts w:ascii="Verdana" w:eastAsia="Calibri" w:hAnsi="Verdana" w:cs="Arial"/>
          <w:color w:val="808080"/>
          <w:sz w:val="18"/>
          <w:szCs w:val="18"/>
        </w:rPr>
        <w:t>с</w:t>
      </w:r>
      <w:r w:rsidRPr="00B81C06">
        <w:rPr>
          <w:rFonts w:ascii="Verdana" w:eastAsia="Calibri" w:hAnsi="Verdana" w:cs="Arial"/>
          <w:color w:val="808080"/>
          <w:sz w:val="18"/>
          <w:szCs w:val="18"/>
        </w:rPr>
        <w:t>ная доверенность является разовой и изымается курьером транспортной компании</w:t>
      </w:r>
    </w:p>
    <w:p w:rsidR="00DF044A" w:rsidRDefault="00DF044A" w:rsidP="008704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808080"/>
        </w:rPr>
      </w:pPr>
    </w:p>
    <w:p w:rsidR="00B6273C" w:rsidRDefault="00B6273C" w:rsidP="008704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808080"/>
        </w:rPr>
      </w:pPr>
    </w:p>
    <w:p w:rsidR="00B6273C" w:rsidRPr="0087041D" w:rsidRDefault="00B6273C" w:rsidP="008704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808080"/>
        </w:rPr>
      </w:pPr>
    </w:p>
    <w:p w:rsidR="00DF044A" w:rsidRPr="00DF044A" w:rsidRDefault="00DF044A" w:rsidP="00DF044A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C0504D"/>
          <w:sz w:val="20"/>
          <w:szCs w:val="20"/>
          <w:lang w:eastAsia="ru-RU"/>
        </w:rPr>
      </w:pPr>
      <w:r w:rsidRPr="00DA734A"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Правила доставки</w:t>
      </w:r>
      <w:r w:rsidR="004C32CB"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и получение</w:t>
      </w:r>
      <w:r w:rsidRPr="00DA734A"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заказа</w:t>
      </w:r>
      <w:r w:rsidR="00B6273C"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компанией «СПСР-Экспресс»</w:t>
      </w:r>
    </w:p>
    <w:p w:rsidR="00DF044A" w:rsidRPr="00B6273C" w:rsidRDefault="003C1F70" w:rsidP="00B6273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color w:val="808080"/>
          <w:sz w:val="18"/>
          <w:szCs w:val="18"/>
        </w:rPr>
      </w:pPr>
      <w:r>
        <w:rPr>
          <w:rFonts w:ascii="Verdana" w:eastAsia="Calibri" w:hAnsi="Verdana" w:cs="Arial"/>
          <w:color w:val="808080"/>
          <w:sz w:val="18"/>
          <w:szCs w:val="18"/>
        </w:rPr>
        <w:t>д</w:t>
      </w:r>
      <w:r w:rsidR="00DF044A" w:rsidRPr="00B6273C">
        <w:rPr>
          <w:rFonts w:ascii="Verdana" w:eastAsia="Calibri" w:hAnsi="Verdana" w:cs="Arial"/>
          <w:color w:val="808080"/>
          <w:sz w:val="18"/>
          <w:szCs w:val="18"/>
        </w:rPr>
        <w:t>оставка заказа осуществляется службой доставки на адрес указанный при размещении з</w:t>
      </w:r>
      <w:r w:rsidR="00DF044A" w:rsidRPr="00B6273C">
        <w:rPr>
          <w:rFonts w:ascii="Verdana" w:eastAsia="Calibri" w:hAnsi="Verdana" w:cs="Arial"/>
          <w:color w:val="808080"/>
          <w:sz w:val="18"/>
          <w:szCs w:val="18"/>
        </w:rPr>
        <w:t>а</w:t>
      </w:r>
      <w:r w:rsidR="00DF044A" w:rsidRPr="00B6273C">
        <w:rPr>
          <w:rFonts w:ascii="Verdana" w:eastAsia="Calibri" w:hAnsi="Verdana" w:cs="Arial"/>
          <w:color w:val="808080"/>
          <w:sz w:val="18"/>
          <w:szCs w:val="18"/>
        </w:rPr>
        <w:t>каза (жилые дома, офисные помещения).</w:t>
      </w:r>
    </w:p>
    <w:p w:rsidR="00DF044A" w:rsidRPr="00B6273C" w:rsidRDefault="003C1F70" w:rsidP="00B6273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color w:val="808080"/>
          <w:sz w:val="18"/>
          <w:szCs w:val="18"/>
        </w:rPr>
      </w:pPr>
      <w:r>
        <w:rPr>
          <w:rFonts w:ascii="Verdana" w:eastAsia="Calibri" w:hAnsi="Verdana" w:cs="Arial"/>
          <w:color w:val="808080"/>
          <w:sz w:val="18"/>
          <w:szCs w:val="18"/>
        </w:rPr>
        <w:t>д</w:t>
      </w:r>
      <w:r w:rsidR="004C32CB" w:rsidRPr="00B6273C">
        <w:rPr>
          <w:rFonts w:ascii="Verdana" w:eastAsia="Calibri" w:hAnsi="Verdana" w:cs="Arial"/>
          <w:color w:val="808080"/>
          <w:sz w:val="18"/>
          <w:szCs w:val="18"/>
        </w:rPr>
        <w:t>оставка производится</w:t>
      </w:r>
      <w:r w:rsidR="00DF044A" w:rsidRPr="00B6273C">
        <w:rPr>
          <w:rFonts w:ascii="Verdana" w:eastAsia="Calibri" w:hAnsi="Verdana" w:cs="Arial"/>
          <w:color w:val="808080"/>
          <w:sz w:val="18"/>
          <w:szCs w:val="18"/>
        </w:rPr>
        <w:t xml:space="preserve"> в соответствии с графиком работы курьерской службы с 9.00 до 18.00, доставка заказов к определенному времени не осуществляется, поэтому нахождение получателя по адресу доставки подразумевается в течение всего указанного интервала д</w:t>
      </w:r>
      <w:r w:rsidR="00DF044A" w:rsidRPr="00B6273C">
        <w:rPr>
          <w:rFonts w:ascii="Verdana" w:eastAsia="Calibri" w:hAnsi="Verdana" w:cs="Arial"/>
          <w:color w:val="808080"/>
          <w:sz w:val="18"/>
          <w:szCs w:val="18"/>
        </w:rPr>
        <w:t>о</w:t>
      </w:r>
      <w:r w:rsidR="00DF044A" w:rsidRPr="00B6273C">
        <w:rPr>
          <w:rFonts w:ascii="Verdana" w:eastAsia="Calibri" w:hAnsi="Verdana" w:cs="Arial"/>
          <w:color w:val="808080"/>
          <w:sz w:val="18"/>
          <w:szCs w:val="18"/>
        </w:rPr>
        <w:t>ставки</w:t>
      </w:r>
    </w:p>
    <w:p w:rsidR="00DF044A" w:rsidRPr="00B6273C" w:rsidRDefault="003C1F70" w:rsidP="00B6273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>
        <w:rPr>
          <w:rFonts w:ascii="Verdana" w:eastAsia="Calibri" w:hAnsi="Verdana" w:cs="Arial"/>
          <w:iCs/>
          <w:color w:val="808080"/>
          <w:sz w:val="18"/>
          <w:szCs w:val="18"/>
        </w:rPr>
        <w:t>п</w:t>
      </w:r>
      <w:r w:rsidR="00DF044A" w:rsidRPr="00B6273C">
        <w:rPr>
          <w:rFonts w:ascii="Verdana" w:eastAsia="Calibri" w:hAnsi="Verdana" w:cs="Arial"/>
          <w:iCs/>
          <w:color w:val="808080"/>
          <w:sz w:val="18"/>
          <w:szCs w:val="18"/>
        </w:rPr>
        <w:t>ри поступлении заказа в региональное представительство СПСР на номер телефона, указа</w:t>
      </w:r>
      <w:r w:rsidR="00DF044A" w:rsidRPr="00B6273C">
        <w:rPr>
          <w:rFonts w:ascii="Verdana" w:eastAsia="Calibri" w:hAnsi="Verdana" w:cs="Arial"/>
          <w:iCs/>
          <w:color w:val="808080"/>
          <w:sz w:val="18"/>
          <w:szCs w:val="18"/>
        </w:rPr>
        <w:t>н</w:t>
      </w:r>
      <w:r w:rsidR="00DF044A" w:rsidRPr="00B6273C">
        <w:rPr>
          <w:rFonts w:ascii="Verdana" w:eastAsia="Calibri" w:hAnsi="Verdana" w:cs="Arial"/>
          <w:iCs/>
          <w:color w:val="808080"/>
          <w:sz w:val="18"/>
          <w:szCs w:val="18"/>
        </w:rPr>
        <w:t>ный при размещении заказа в графе «Телефон», направляется СМС с информацией о том, что заказ поступил в регион. Дополнительно, в день доставки, с получателем связываются по н</w:t>
      </w:r>
      <w:r w:rsidR="00DF044A" w:rsidRPr="00B6273C">
        <w:rPr>
          <w:rFonts w:ascii="Verdana" w:eastAsia="Calibri" w:hAnsi="Verdana" w:cs="Arial"/>
          <w:iCs/>
          <w:color w:val="808080"/>
          <w:sz w:val="18"/>
          <w:szCs w:val="18"/>
        </w:rPr>
        <w:t>о</w:t>
      </w:r>
      <w:r w:rsidR="00DF044A" w:rsidRPr="00B6273C">
        <w:rPr>
          <w:rFonts w:ascii="Verdana" w:eastAsia="Calibri" w:hAnsi="Verdana" w:cs="Arial"/>
          <w:iCs/>
          <w:color w:val="808080"/>
          <w:sz w:val="18"/>
          <w:szCs w:val="18"/>
        </w:rPr>
        <w:t>меру телефона и сообщают об ориентировочном времени доставки.</w:t>
      </w:r>
    </w:p>
    <w:p w:rsidR="00DF044A" w:rsidRPr="00B6273C" w:rsidRDefault="003C1F70" w:rsidP="00B6273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>
        <w:rPr>
          <w:rFonts w:ascii="Verdana" w:eastAsia="Calibri" w:hAnsi="Verdana" w:cs="Arial"/>
          <w:iCs/>
          <w:color w:val="808080"/>
          <w:sz w:val="18"/>
          <w:szCs w:val="18"/>
        </w:rPr>
        <w:t>в</w:t>
      </w:r>
      <w:r w:rsidR="00DF044A" w:rsidRPr="00B6273C">
        <w:rPr>
          <w:rFonts w:ascii="Verdana" w:eastAsia="Calibri" w:hAnsi="Verdana" w:cs="Arial"/>
          <w:iCs/>
          <w:color w:val="808080"/>
          <w:sz w:val="18"/>
          <w:szCs w:val="18"/>
        </w:rPr>
        <w:t xml:space="preserve"> случае если получатель не вышел на связь с представительством транспортной компании, заказ может быть выдан в доставку по умолчанию.</w:t>
      </w:r>
    </w:p>
    <w:p w:rsidR="003C1F70" w:rsidRDefault="003C1F70" w:rsidP="003C1F7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>
        <w:rPr>
          <w:rFonts w:ascii="Verdana" w:eastAsia="Calibri" w:hAnsi="Verdana" w:cs="Arial"/>
          <w:iCs/>
          <w:color w:val="808080"/>
          <w:sz w:val="18"/>
          <w:szCs w:val="18"/>
        </w:rPr>
        <w:t>е</w:t>
      </w:r>
      <w:r w:rsidR="004C32CB" w:rsidRPr="00B6273C">
        <w:rPr>
          <w:rFonts w:ascii="Verdana" w:eastAsia="Calibri" w:hAnsi="Verdana" w:cs="Arial"/>
          <w:iCs/>
          <w:color w:val="808080"/>
          <w:sz w:val="18"/>
          <w:szCs w:val="18"/>
        </w:rPr>
        <w:t>сли получатель отсутствовал по адресу</w:t>
      </w:r>
      <w:r w:rsidR="00DF044A" w:rsidRPr="00B6273C">
        <w:rPr>
          <w:rFonts w:ascii="Verdana" w:eastAsia="Calibri" w:hAnsi="Verdana" w:cs="Arial"/>
          <w:iCs/>
          <w:color w:val="808080"/>
          <w:sz w:val="18"/>
          <w:szCs w:val="18"/>
        </w:rPr>
        <w:t xml:space="preserve"> при первичной доставке, повторная доставка ос</w:t>
      </w:r>
      <w:r w:rsidR="00DF044A" w:rsidRPr="00B6273C">
        <w:rPr>
          <w:rFonts w:ascii="Verdana" w:eastAsia="Calibri" w:hAnsi="Verdana" w:cs="Arial"/>
          <w:iCs/>
          <w:color w:val="808080"/>
          <w:sz w:val="18"/>
          <w:szCs w:val="18"/>
        </w:rPr>
        <w:t>у</w:t>
      </w:r>
      <w:r w:rsidR="00DF044A" w:rsidRPr="00B6273C">
        <w:rPr>
          <w:rFonts w:ascii="Verdana" w:eastAsia="Calibri" w:hAnsi="Verdana" w:cs="Arial"/>
          <w:iCs/>
          <w:color w:val="808080"/>
          <w:sz w:val="18"/>
          <w:szCs w:val="18"/>
        </w:rPr>
        <w:t>ществляется на основании предварительной договоренности с получателем.</w:t>
      </w:r>
    </w:p>
    <w:p w:rsidR="003C1F70" w:rsidRDefault="003C1F70" w:rsidP="003C1F7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 w:rsidRPr="003C1F70">
        <w:rPr>
          <w:rFonts w:ascii="Verdana" w:eastAsia="Calibri" w:hAnsi="Verdana" w:cs="Arial"/>
          <w:iCs/>
          <w:color w:val="808080"/>
          <w:sz w:val="18"/>
          <w:szCs w:val="18"/>
        </w:rPr>
        <w:lastRenderedPageBreak/>
        <w:t>в случае отсутствия получателя по адресу доставки при повторной доста</w:t>
      </w:r>
      <w:r>
        <w:rPr>
          <w:rFonts w:ascii="Verdana" w:eastAsia="Calibri" w:hAnsi="Verdana" w:cs="Arial"/>
          <w:iCs/>
          <w:color w:val="808080"/>
          <w:sz w:val="18"/>
          <w:szCs w:val="18"/>
        </w:rPr>
        <w:t>вке, заказ оставляют в офисе СПСР</w:t>
      </w:r>
      <w:r w:rsidRPr="003C1F70">
        <w:rPr>
          <w:rFonts w:ascii="Verdana" w:eastAsia="Calibri" w:hAnsi="Verdana" w:cs="Arial"/>
          <w:iCs/>
          <w:color w:val="808080"/>
          <w:sz w:val="18"/>
          <w:szCs w:val="18"/>
        </w:rPr>
        <w:t xml:space="preserve"> до истечения установленного срок</w:t>
      </w:r>
      <w:r>
        <w:rPr>
          <w:rFonts w:ascii="Verdana" w:eastAsia="Calibri" w:hAnsi="Verdana" w:cs="Arial"/>
          <w:iCs/>
          <w:color w:val="808080"/>
          <w:sz w:val="18"/>
          <w:szCs w:val="18"/>
        </w:rPr>
        <w:t>а хранения – 1 календарный месяц</w:t>
      </w:r>
      <w:r w:rsidRPr="003C1F70">
        <w:rPr>
          <w:rFonts w:ascii="Verdana" w:eastAsia="Calibri" w:hAnsi="Verdana" w:cs="Arial"/>
          <w:iCs/>
          <w:color w:val="808080"/>
          <w:sz w:val="18"/>
          <w:szCs w:val="18"/>
        </w:rPr>
        <w:t>, в теч</w:t>
      </w:r>
      <w:r w:rsidRPr="003C1F70">
        <w:rPr>
          <w:rFonts w:ascii="Verdana" w:eastAsia="Calibri" w:hAnsi="Verdana" w:cs="Arial"/>
          <w:iCs/>
          <w:color w:val="808080"/>
          <w:sz w:val="18"/>
          <w:szCs w:val="18"/>
        </w:rPr>
        <w:t>е</w:t>
      </w:r>
      <w:r w:rsidRPr="003C1F70">
        <w:rPr>
          <w:rFonts w:ascii="Verdana" w:eastAsia="Calibri" w:hAnsi="Verdana" w:cs="Arial"/>
          <w:iCs/>
          <w:color w:val="808080"/>
          <w:sz w:val="18"/>
          <w:szCs w:val="18"/>
        </w:rPr>
        <w:t>ние которого получатель должен забрать заказ из</w:t>
      </w:r>
      <w:r>
        <w:rPr>
          <w:rFonts w:ascii="Verdana" w:eastAsia="Calibri" w:hAnsi="Verdana" w:cs="Arial"/>
          <w:iCs/>
          <w:color w:val="808080"/>
          <w:sz w:val="18"/>
          <w:szCs w:val="18"/>
        </w:rPr>
        <w:t xml:space="preserve"> офиса СПСР</w:t>
      </w:r>
      <w:r w:rsidRPr="003C1F70">
        <w:rPr>
          <w:rFonts w:ascii="Verdana" w:eastAsia="Calibri" w:hAnsi="Verdana" w:cs="Arial"/>
          <w:iCs/>
          <w:color w:val="808080"/>
          <w:sz w:val="18"/>
          <w:szCs w:val="18"/>
        </w:rPr>
        <w:t xml:space="preserve"> самостоятельно</w:t>
      </w:r>
    </w:p>
    <w:p w:rsidR="00B6273C" w:rsidRDefault="00B6273C" w:rsidP="00DF0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</w:p>
    <w:p w:rsidR="00B6273C" w:rsidRPr="00DF044A" w:rsidRDefault="00B6273C" w:rsidP="00B6273C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C0504D"/>
          <w:sz w:val="20"/>
          <w:szCs w:val="20"/>
          <w:lang w:eastAsia="ru-RU"/>
        </w:rPr>
      </w:pPr>
      <w:r w:rsidRPr="00DA734A"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Правила доставки</w:t>
      </w:r>
      <w:r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и получение</w:t>
      </w:r>
      <w:r w:rsidRPr="00DA734A"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заказа</w:t>
      </w:r>
      <w:r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компанией «DPD»</w:t>
      </w:r>
    </w:p>
    <w:p w:rsidR="00B6273C" w:rsidRPr="00B6273C" w:rsidRDefault="003C1F70" w:rsidP="00B627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>
        <w:rPr>
          <w:rFonts w:ascii="Verdana" w:eastAsia="Calibri" w:hAnsi="Verdana" w:cs="Arial"/>
          <w:iCs/>
          <w:color w:val="808080"/>
          <w:sz w:val="18"/>
          <w:szCs w:val="18"/>
        </w:rPr>
        <w:t>п</w:t>
      </w:r>
      <w:r w:rsidR="00B6273C" w:rsidRPr="00B6273C">
        <w:rPr>
          <w:rFonts w:ascii="Verdana" w:eastAsia="Calibri" w:hAnsi="Verdana" w:cs="Arial"/>
          <w:iCs/>
          <w:color w:val="808080"/>
          <w:sz w:val="18"/>
          <w:szCs w:val="18"/>
        </w:rPr>
        <w:t>ри поступлении заказа в региональное представительство DPD  на номер телефона, указа</w:t>
      </w:r>
      <w:r w:rsidR="00B6273C" w:rsidRPr="00B6273C">
        <w:rPr>
          <w:rFonts w:ascii="Verdana" w:eastAsia="Calibri" w:hAnsi="Verdana" w:cs="Arial"/>
          <w:iCs/>
          <w:color w:val="808080"/>
          <w:sz w:val="18"/>
          <w:szCs w:val="18"/>
        </w:rPr>
        <w:t>н</w:t>
      </w:r>
      <w:r w:rsidR="00B6273C" w:rsidRPr="00B6273C">
        <w:rPr>
          <w:rFonts w:ascii="Verdana" w:eastAsia="Calibri" w:hAnsi="Verdana" w:cs="Arial"/>
          <w:iCs/>
          <w:color w:val="808080"/>
          <w:sz w:val="18"/>
          <w:szCs w:val="18"/>
        </w:rPr>
        <w:t>ный при размещении заказа в графе «Телефон», направляется СМС с информацией о том, что заказ поступил в регион. Дополнительно с получателем связываются по номеру телефона и оговаривают удобную дату доставки</w:t>
      </w:r>
    </w:p>
    <w:p w:rsidR="00B6273C" w:rsidRPr="00B6273C" w:rsidRDefault="00B6273C" w:rsidP="00B627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>
        <w:rPr>
          <w:rFonts w:ascii="Verdana" w:eastAsia="Calibri" w:hAnsi="Verdana" w:cs="Arial"/>
          <w:iCs/>
          <w:color w:val="808080"/>
          <w:sz w:val="18"/>
          <w:szCs w:val="18"/>
        </w:rPr>
        <w:t>с</w:t>
      </w: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 xml:space="preserve"> помощью системы управления доставкой заказа – </w:t>
      </w:r>
      <w:proofErr w:type="spellStart"/>
      <w:proofErr w:type="gramStart"/>
      <w:r w:rsidRPr="00B6273C">
        <w:rPr>
          <w:rFonts w:ascii="Verdana" w:eastAsia="Calibri" w:hAnsi="Verdana" w:cs="Arial"/>
          <w:i/>
          <w:iCs/>
          <w:color w:val="808080"/>
          <w:sz w:val="18"/>
          <w:szCs w:val="18"/>
        </w:rPr>
        <w:t>Predict</w:t>
      </w:r>
      <w:proofErr w:type="spellEnd"/>
      <w:proofErr w:type="gramEnd"/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 xml:space="preserve"> которая размещена на сайте ко</w:t>
      </w: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>м</w:t>
      </w: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 xml:space="preserve">пании DPD </w:t>
      </w:r>
      <w:hyperlink r:id="rId9" w:history="1">
        <w:r w:rsidRPr="00B6273C">
          <w:rPr>
            <w:rStyle w:val="Hyperlink"/>
            <w:rFonts w:ascii="Verdana" w:eastAsia="Calibri" w:hAnsi="Verdana" w:cs="Arial"/>
            <w:iCs/>
            <w:sz w:val="18"/>
            <w:szCs w:val="18"/>
          </w:rPr>
          <w:t>www.dpd.ru</w:t>
        </w:r>
      </w:hyperlink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 xml:space="preserve">  можно отследить перемещение заказа, изменить адрес и дату доста</w:t>
      </w: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>в</w:t>
      </w: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 xml:space="preserve">ки. Подробно с управлением доставки можно ознакомиться </w:t>
      </w:r>
      <w:r w:rsidRPr="00B6273C">
        <w:rPr>
          <w:rFonts w:ascii="Verdana" w:eastAsia="Calibri" w:hAnsi="Verdana" w:cs="Arial"/>
          <w:b/>
          <w:iCs/>
          <w:color w:val="808080"/>
          <w:sz w:val="18"/>
          <w:szCs w:val="18"/>
        </w:rPr>
        <w:t>здесь</w:t>
      </w: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 xml:space="preserve"> </w:t>
      </w:r>
    </w:p>
    <w:p w:rsidR="00B6273C" w:rsidRPr="00B6273C" w:rsidRDefault="00B6273C" w:rsidP="00B627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>адресная доставка осуществляется в соответствии с графиком работы курьерской службы: с 9.00 до 18.00</w:t>
      </w:r>
    </w:p>
    <w:p w:rsidR="00B6273C" w:rsidRPr="00B6273C" w:rsidRDefault="00B6273C" w:rsidP="00B627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 xml:space="preserve">с условиями выбора временного интервала доставки можно ознакомиться </w:t>
      </w:r>
      <w:r w:rsidRPr="00B6273C">
        <w:rPr>
          <w:rFonts w:ascii="Verdana" w:eastAsia="Calibri" w:hAnsi="Verdana" w:cs="Arial"/>
          <w:b/>
          <w:iCs/>
          <w:color w:val="808080"/>
          <w:sz w:val="18"/>
          <w:szCs w:val="18"/>
        </w:rPr>
        <w:t>здесь</w:t>
      </w:r>
    </w:p>
    <w:p w:rsidR="00B6273C" w:rsidRPr="00B6273C" w:rsidRDefault="00B6273C" w:rsidP="00B627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>в случае отсутствия связи с получателем, заказ может быть выдан в доставку по умолчанию.</w:t>
      </w:r>
    </w:p>
    <w:p w:rsidR="00B6273C" w:rsidRPr="00B6273C" w:rsidRDefault="00B6273C" w:rsidP="00B627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>в случае отсутствия получателя по адресу доставки при первичной доставке, повторная д</w:t>
      </w: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>о</w:t>
      </w: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>ставка осуществляется на основании предварительной договоренности с получателем</w:t>
      </w:r>
    </w:p>
    <w:p w:rsidR="00B6273C" w:rsidRPr="00B6273C" w:rsidRDefault="00B6273C" w:rsidP="00B627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 w:rsidRPr="00B6273C">
        <w:rPr>
          <w:rFonts w:ascii="Verdana" w:eastAsia="Calibri" w:hAnsi="Verdana" w:cs="Arial"/>
          <w:iCs/>
          <w:color w:val="808080"/>
          <w:sz w:val="18"/>
          <w:szCs w:val="18"/>
        </w:rPr>
        <w:t>в случае отсутствия получателя по адресу доставки при повторной доставке, заказ оставляют в офисе DPD до истечения установленного срока хранения – 14 календарных дней, в течение которого получатель должен забрать заказ из офиса DPD самостоятельно</w:t>
      </w:r>
    </w:p>
    <w:p w:rsidR="0052318E" w:rsidRDefault="0052318E" w:rsidP="00B81C06">
      <w:pPr>
        <w:jc w:val="both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:rsidR="0052318E" w:rsidRPr="0052318E" w:rsidRDefault="0052318E" w:rsidP="0052318E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C0504D"/>
          <w:sz w:val="20"/>
          <w:szCs w:val="20"/>
          <w:lang w:eastAsia="ru-RU"/>
        </w:rPr>
      </w:pPr>
      <w:r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Где </w:t>
      </w:r>
      <w:r w:rsidR="00393A12"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в заказе </w:t>
      </w:r>
      <w:r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искать Договор купли-продажи</w:t>
      </w:r>
      <w:r w:rsidR="005A3822">
        <w:rPr>
          <w:rFonts w:ascii="Verdana" w:eastAsia="Calibri" w:hAnsi="Verdana" w:cs="Arial"/>
          <w:color w:val="C0504D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, и какие действия необходимо произвести</w:t>
      </w:r>
    </w:p>
    <w:p w:rsidR="005A3822" w:rsidRDefault="0052318E" w:rsidP="00B81C06">
      <w:pPr>
        <w:jc w:val="both"/>
        <w:rPr>
          <w:rFonts w:ascii="Verdana" w:hAnsi="Verdana" w:cs="Arial"/>
          <w:color w:val="808080" w:themeColor="background1" w:themeShade="80"/>
          <w:sz w:val="18"/>
          <w:szCs w:val="18"/>
        </w:rPr>
      </w:pPr>
      <w:r>
        <w:rPr>
          <w:rFonts w:ascii="Verdana" w:hAnsi="Verdana" w:cs="Arial"/>
          <w:color w:val="808080" w:themeColor="background1" w:themeShade="80"/>
          <w:sz w:val="18"/>
          <w:szCs w:val="18"/>
        </w:rPr>
        <w:t>У</w:t>
      </w:r>
      <w:r w:rsidR="001D57AA" w:rsidRPr="00B81C0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же заполненный договор распечатан в 2-х экземплярах и вложен в коробку со </w:t>
      </w:r>
      <w:proofErr w:type="spellStart"/>
      <w:r w:rsidR="001D57AA" w:rsidRPr="004C32CB">
        <w:rPr>
          <w:rFonts w:ascii="Verdana" w:hAnsi="Verdana" w:cs="Arial"/>
          <w:color w:val="808080" w:themeColor="background1" w:themeShade="80"/>
          <w:sz w:val="18"/>
          <w:szCs w:val="18"/>
          <w:u w:val="single"/>
        </w:rPr>
        <w:t>стике</w:t>
      </w:r>
      <w:r w:rsidR="003C1F70">
        <w:rPr>
          <w:rFonts w:ascii="Verdana" w:hAnsi="Verdana" w:cs="Arial"/>
          <w:color w:val="808080" w:themeColor="background1" w:themeShade="80"/>
          <w:sz w:val="18"/>
          <w:szCs w:val="18"/>
          <w:u w:val="single"/>
        </w:rPr>
        <w:t>ром</w:t>
      </w:r>
      <w:proofErr w:type="spellEnd"/>
      <w:r w:rsidR="005A3822" w:rsidRPr="005A3822">
        <w:rPr>
          <w:rFonts w:ascii="Verdana" w:hAnsi="Verdana" w:cs="Arial"/>
          <w:b/>
          <w:color w:val="808080" w:themeColor="background1" w:themeShade="80"/>
          <w:sz w:val="18"/>
          <w:szCs w:val="18"/>
          <w:u w:val="single"/>
        </w:rPr>
        <w:t>*</w:t>
      </w:r>
      <w:r w:rsidR="005A3822">
        <w:rPr>
          <w:rFonts w:ascii="Verdana" w:hAnsi="Verdana" w:cs="Arial"/>
          <w:color w:val="808080" w:themeColor="background1" w:themeShade="80"/>
          <w:sz w:val="18"/>
          <w:szCs w:val="18"/>
        </w:rPr>
        <w:t>.</w:t>
      </w:r>
    </w:p>
    <w:p w:rsidR="003E0B4B" w:rsidRPr="003E0B4B" w:rsidRDefault="003E0B4B" w:rsidP="003E0B4B">
      <w:pPr>
        <w:jc w:val="both"/>
        <w:rPr>
          <w:rFonts w:ascii="Verdana" w:hAnsi="Verdana" w:cs="Arial"/>
          <w:b/>
          <w:color w:val="808080" w:themeColor="background1" w:themeShade="80"/>
          <w:sz w:val="18"/>
          <w:szCs w:val="18"/>
        </w:rPr>
      </w:pPr>
      <w:r>
        <w:rPr>
          <w:rFonts w:ascii="Verdana" w:hAnsi="Verdana" w:cs="Arial"/>
          <w:b/>
          <w:color w:val="808080" w:themeColor="background1" w:themeShade="80"/>
          <w:sz w:val="18"/>
          <w:szCs w:val="18"/>
        </w:rPr>
        <w:t>*</w:t>
      </w:r>
      <w:proofErr w:type="spellStart"/>
      <w:r>
        <w:rPr>
          <w:rFonts w:ascii="Verdana" w:hAnsi="Verdana" w:cs="Arial"/>
          <w:b/>
          <w:color w:val="808080" w:themeColor="background1" w:themeShade="80"/>
          <w:sz w:val="18"/>
          <w:szCs w:val="18"/>
        </w:rPr>
        <w:t>стикер</w:t>
      </w:r>
      <w:proofErr w:type="spellEnd"/>
    </w:p>
    <w:p w:rsidR="003E0B4B" w:rsidRDefault="003E0B4B" w:rsidP="002A0EA5">
      <w:pPr>
        <w:pStyle w:val="ListParagraph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3E0B4B">
        <w:rPr>
          <w:rFonts w:ascii="Arial" w:hAnsi="Arial" w:cs="Arial"/>
          <w:noProof/>
          <w:color w:val="808080" w:themeColor="background1" w:themeShade="80"/>
          <w:lang w:eastAsia="ru-RU"/>
        </w:rPr>
        <w:drawing>
          <wp:inline distT="0" distB="0" distL="0" distR="0">
            <wp:extent cx="4985385" cy="3114675"/>
            <wp:effectExtent l="0" t="0" r="5715" b="9525"/>
            <wp:docPr id="1" name="Рисунок 1" descr="C:\Users\Tgorbuno\Desktop\би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orbuno\Desktop\бир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303" cy="311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22" w:rsidRPr="005A3822" w:rsidRDefault="005A3822" w:rsidP="005A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 w:rsidRPr="005A3822">
        <w:rPr>
          <w:rFonts w:ascii="Verdana" w:eastAsia="Calibri" w:hAnsi="Verdana" w:cs="Arial"/>
          <w:iCs/>
          <w:color w:val="808080"/>
          <w:sz w:val="18"/>
          <w:szCs w:val="18"/>
        </w:rPr>
        <w:t xml:space="preserve">Получателю необходимо вскрыть коробку </w:t>
      </w:r>
      <w:r w:rsidRPr="005A3822">
        <w:rPr>
          <w:rFonts w:ascii="Verdana" w:eastAsia="Calibri" w:hAnsi="Verdana" w:cs="Arial"/>
          <w:iCs/>
          <w:color w:val="808080"/>
          <w:sz w:val="18"/>
          <w:szCs w:val="18"/>
          <w:u w:val="single"/>
        </w:rPr>
        <w:t xml:space="preserve">со </w:t>
      </w:r>
      <w:proofErr w:type="spellStart"/>
      <w:r w:rsidRPr="005A3822">
        <w:rPr>
          <w:rFonts w:ascii="Verdana" w:eastAsia="Calibri" w:hAnsi="Verdana" w:cs="Arial"/>
          <w:iCs/>
          <w:color w:val="808080"/>
          <w:sz w:val="18"/>
          <w:szCs w:val="18"/>
          <w:u w:val="single"/>
        </w:rPr>
        <w:t>стикером</w:t>
      </w:r>
      <w:proofErr w:type="spellEnd"/>
      <w:r w:rsidRPr="005A3822">
        <w:rPr>
          <w:rFonts w:ascii="Verdana" w:eastAsia="Calibri" w:hAnsi="Verdana" w:cs="Arial"/>
          <w:b/>
          <w:iCs/>
          <w:color w:val="808080"/>
          <w:sz w:val="18"/>
          <w:szCs w:val="18"/>
        </w:rPr>
        <w:t>*</w:t>
      </w:r>
      <w:r w:rsidRPr="005A3822">
        <w:rPr>
          <w:rFonts w:ascii="Verdana" w:eastAsia="Calibri" w:hAnsi="Verdana" w:cs="Arial"/>
          <w:iCs/>
          <w:color w:val="808080"/>
          <w:sz w:val="18"/>
          <w:szCs w:val="18"/>
        </w:rPr>
        <w:t xml:space="preserve"> и извлечь два экземпляра договора. Вн</w:t>
      </w:r>
      <w:r w:rsidRPr="005A3822">
        <w:rPr>
          <w:rFonts w:ascii="Verdana" w:eastAsia="Calibri" w:hAnsi="Verdana" w:cs="Arial"/>
          <w:iCs/>
          <w:color w:val="808080"/>
          <w:sz w:val="18"/>
          <w:szCs w:val="18"/>
        </w:rPr>
        <w:t>и</w:t>
      </w:r>
      <w:r w:rsidRPr="005A3822">
        <w:rPr>
          <w:rFonts w:ascii="Verdana" w:eastAsia="Calibri" w:hAnsi="Verdana" w:cs="Arial"/>
          <w:iCs/>
          <w:color w:val="808080"/>
          <w:sz w:val="18"/>
          <w:szCs w:val="18"/>
        </w:rPr>
        <w:t>мательно ознакомится с документом и при согласии со всеми его пунктами поставить свою по</w:t>
      </w:r>
      <w:r w:rsidRPr="005A3822">
        <w:rPr>
          <w:rFonts w:ascii="Verdana" w:eastAsia="Calibri" w:hAnsi="Verdana" w:cs="Arial"/>
          <w:iCs/>
          <w:color w:val="808080"/>
          <w:sz w:val="18"/>
          <w:szCs w:val="18"/>
        </w:rPr>
        <w:t>д</w:t>
      </w:r>
      <w:r w:rsidRPr="005A3822">
        <w:rPr>
          <w:rFonts w:ascii="Verdana" w:eastAsia="Calibri" w:hAnsi="Verdana" w:cs="Arial"/>
          <w:iCs/>
          <w:color w:val="808080"/>
          <w:sz w:val="18"/>
          <w:szCs w:val="18"/>
        </w:rPr>
        <w:t xml:space="preserve">пись на титульном листе справа от своей Фамилии Имени и Отчества (далее ФИО). </w:t>
      </w:r>
    </w:p>
    <w:p w:rsidR="005A3822" w:rsidRPr="005A3822" w:rsidRDefault="005A3822" w:rsidP="005A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Arial"/>
          <w:iCs/>
          <w:color w:val="808080"/>
          <w:sz w:val="18"/>
          <w:szCs w:val="18"/>
        </w:rPr>
      </w:pPr>
      <w:r w:rsidRPr="005A3822">
        <w:rPr>
          <w:rFonts w:ascii="Verdana" w:eastAsia="Calibri" w:hAnsi="Verdana" w:cs="Arial"/>
          <w:iCs/>
          <w:color w:val="808080"/>
          <w:sz w:val="18"/>
          <w:szCs w:val="18"/>
        </w:rPr>
        <w:t>Подписать необходимо два экземпляра договора, один остается у получателя, а второй передае</w:t>
      </w:r>
      <w:r w:rsidRPr="005A3822">
        <w:rPr>
          <w:rFonts w:ascii="Verdana" w:eastAsia="Calibri" w:hAnsi="Verdana" w:cs="Arial"/>
          <w:iCs/>
          <w:color w:val="808080"/>
          <w:sz w:val="18"/>
          <w:szCs w:val="18"/>
        </w:rPr>
        <w:t>т</w:t>
      </w:r>
      <w:r w:rsidRPr="005A3822">
        <w:rPr>
          <w:rFonts w:ascii="Verdana" w:eastAsia="Calibri" w:hAnsi="Verdana" w:cs="Arial"/>
          <w:iCs/>
          <w:color w:val="808080"/>
          <w:sz w:val="18"/>
          <w:szCs w:val="18"/>
        </w:rPr>
        <w:t xml:space="preserve">ся курьеру для возврата в компанию «Мэри Кэй» - только при этом условии он сможет получить свой заказ. </w:t>
      </w:r>
      <w:r w:rsidRPr="005A3822">
        <w:rPr>
          <w:rFonts w:ascii="Verdana" w:eastAsia="Calibri" w:hAnsi="Verdana" w:cs="Arial"/>
          <w:b/>
          <w:iCs/>
          <w:color w:val="808080"/>
          <w:sz w:val="18"/>
          <w:szCs w:val="18"/>
        </w:rPr>
        <w:t>Образец документа на рисунке 1</w:t>
      </w:r>
      <w:r>
        <w:rPr>
          <w:rFonts w:ascii="Verdana" w:eastAsia="Calibri" w:hAnsi="Verdana" w:cs="Arial"/>
          <w:iCs/>
          <w:color w:val="808080"/>
          <w:sz w:val="18"/>
          <w:szCs w:val="18"/>
        </w:rPr>
        <w:t>.</w:t>
      </w:r>
    </w:p>
    <w:p w:rsidR="005A3822" w:rsidRPr="002A0EA5" w:rsidRDefault="005A3822" w:rsidP="002A0EA5">
      <w:pPr>
        <w:pStyle w:val="ListParagraph"/>
        <w:ind w:left="360"/>
        <w:jc w:val="both"/>
        <w:rPr>
          <w:rFonts w:ascii="Arial" w:hAnsi="Arial" w:cs="Arial"/>
          <w:color w:val="808080" w:themeColor="background1" w:themeShade="80"/>
        </w:rPr>
      </w:pPr>
    </w:p>
    <w:p w:rsidR="00A54068" w:rsidRPr="00A54068" w:rsidRDefault="00A54068" w:rsidP="00C66B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iCs/>
          <w:color w:val="808080"/>
          <w:sz w:val="20"/>
          <w:szCs w:val="20"/>
        </w:rPr>
      </w:pPr>
    </w:p>
    <w:p w:rsidR="00C66BAF" w:rsidRDefault="00C66BAF" w:rsidP="00C66B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iCs/>
          <w:color w:val="808080"/>
          <w:sz w:val="20"/>
          <w:szCs w:val="20"/>
        </w:rPr>
      </w:pPr>
    </w:p>
    <w:p w:rsidR="005A3822" w:rsidRDefault="005A3822" w:rsidP="00C66B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iCs/>
          <w:color w:val="808080"/>
          <w:sz w:val="20"/>
          <w:szCs w:val="20"/>
        </w:rPr>
      </w:pPr>
    </w:p>
    <w:p w:rsidR="005A3822" w:rsidRDefault="005A3822" w:rsidP="005A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Cs/>
          <w:color w:val="808080"/>
          <w:sz w:val="20"/>
          <w:szCs w:val="20"/>
        </w:rPr>
      </w:pPr>
    </w:p>
    <w:p w:rsidR="003C1F70" w:rsidRDefault="003C1F70" w:rsidP="005A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Cs/>
          <w:color w:val="808080"/>
          <w:sz w:val="20"/>
          <w:szCs w:val="20"/>
        </w:rPr>
      </w:pPr>
    </w:p>
    <w:p w:rsidR="005A3822" w:rsidRDefault="005A3822" w:rsidP="005A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Cs/>
          <w:color w:val="808080"/>
          <w:sz w:val="20"/>
          <w:szCs w:val="20"/>
        </w:rPr>
      </w:pPr>
    </w:p>
    <w:p w:rsidR="005A3822" w:rsidRDefault="005A3822" w:rsidP="005A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Cs/>
          <w:color w:val="808080"/>
          <w:sz w:val="20"/>
          <w:szCs w:val="20"/>
        </w:rPr>
      </w:pPr>
    </w:p>
    <w:p w:rsidR="005A3822" w:rsidRPr="005A3822" w:rsidRDefault="005A3822" w:rsidP="005A3822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Arial" w:eastAsia="Calibri" w:hAnsi="Arial" w:cs="Arial"/>
          <w:b/>
          <w:iCs/>
          <w:color w:val="808080"/>
          <w:sz w:val="20"/>
          <w:szCs w:val="20"/>
        </w:rPr>
      </w:pPr>
      <w:r w:rsidRPr="005A3822">
        <w:rPr>
          <w:rFonts w:ascii="Arial" w:eastAsia="Calibri" w:hAnsi="Arial" w:cs="Arial"/>
          <w:b/>
          <w:iCs/>
          <w:color w:val="808080"/>
          <w:sz w:val="20"/>
          <w:szCs w:val="20"/>
        </w:rPr>
        <w:t>Рисунок</w:t>
      </w:r>
      <w:r>
        <w:rPr>
          <w:rFonts w:ascii="Arial" w:eastAsia="Calibri" w:hAnsi="Arial" w:cs="Arial"/>
          <w:b/>
          <w:iCs/>
          <w:color w:val="808080"/>
          <w:sz w:val="20"/>
          <w:szCs w:val="20"/>
        </w:rPr>
        <w:t xml:space="preserve"> </w:t>
      </w:r>
      <w:r w:rsidRPr="005A3822">
        <w:rPr>
          <w:rFonts w:ascii="Arial" w:eastAsia="Calibri" w:hAnsi="Arial" w:cs="Arial"/>
          <w:b/>
          <w:iCs/>
          <w:color w:val="808080"/>
          <w:sz w:val="20"/>
          <w:szCs w:val="20"/>
        </w:rPr>
        <w:t>1</w:t>
      </w:r>
    </w:p>
    <w:p w:rsidR="00085AB3" w:rsidRPr="005A3822" w:rsidRDefault="00A54068" w:rsidP="005A3822">
      <w:pPr>
        <w:pStyle w:val="ListParagraph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A54068">
        <w:rPr>
          <w:rFonts w:ascii="Arial" w:eastAsia="Calibri" w:hAnsi="Arial" w:cs="Arial"/>
          <w:iCs/>
          <w:noProof/>
          <w:color w:val="808080"/>
          <w:lang w:eastAsia="ru-RU"/>
        </w:rPr>
        <w:drawing>
          <wp:inline distT="0" distB="0" distL="0" distR="0" wp14:anchorId="38147F15" wp14:editId="055C1B94">
            <wp:extent cx="5934973" cy="6366294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D8" w:rsidRDefault="00734DD8" w:rsidP="00085AB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iCs/>
          <w:color w:val="808080" w:themeColor="background1" w:themeShade="80"/>
          <w:sz w:val="28"/>
          <w:szCs w:val="28"/>
        </w:rPr>
      </w:pPr>
    </w:p>
    <w:p w:rsidR="009A7ED7" w:rsidRPr="00CC2EB4" w:rsidRDefault="009A7ED7" w:rsidP="009A7ED7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C0504D"/>
          <w:sz w:val="20"/>
          <w:szCs w:val="20"/>
          <w:lang w:eastAsia="ru-RU"/>
        </w:rPr>
      </w:pPr>
      <w:r w:rsidRPr="00CC2EB4">
        <w:rPr>
          <w:rFonts w:ascii="Verdana" w:eastAsia="Calibri" w:hAnsi="Verdana" w:cs="Arial"/>
          <w:bCs/>
          <w:color w:val="C0504D"/>
          <w:sz w:val="20"/>
          <w:szCs w:val="20"/>
          <w:lang w:eastAsia="ru-RU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Переадресация заказа</w:t>
      </w:r>
    </w:p>
    <w:p w:rsidR="009A7ED7" w:rsidRPr="00CC2EB4" w:rsidRDefault="009A7ED7" w:rsidP="009A7E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808080"/>
          <w:sz w:val="18"/>
          <w:szCs w:val="18"/>
        </w:rPr>
      </w:pPr>
      <w:r w:rsidRPr="00CC2EB4">
        <w:rPr>
          <w:rFonts w:ascii="Verdana" w:eastAsia="Calibri" w:hAnsi="Verdana" w:cs="Arial"/>
          <w:color w:val="808080"/>
          <w:sz w:val="18"/>
          <w:szCs w:val="18"/>
        </w:rPr>
        <w:t>Изменить адрес доставки уже оформленного заказа можно направив заявление в Справочно-информационный отдел Компании, сроки и стоимость доставки будут учтены в зависимости от адреса переадресации.</w:t>
      </w:r>
    </w:p>
    <w:p w:rsidR="009A7ED7" w:rsidRPr="009A7ED7" w:rsidRDefault="009A7ED7" w:rsidP="003C1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808080"/>
        </w:rPr>
      </w:pPr>
    </w:p>
    <w:p w:rsidR="009A7ED7" w:rsidRPr="009A7ED7" w:rsidRDefault="009A7ED7" w:rsidP="009A7E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808080"/>
        </w:rPr>
      </w:pPr>
    </w:p>
    <w:p w:rsidR="009A7ED7" w:rsidRPr="00CC2EB4" w:rsidRDefault="009A7ED7" w:rsidP="009A7ED7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C0504D"/>
          <w:sz w:val="20"/>
          <w:szCs w:val="20"/>
          <w:lang w:eastAsia="ru-RU"/>
        </w:rPr>
      </w:pPr>
      <w:r w:rsidRPr="00CC2EB4">
        <w:rPr>
          <w:rFonts w:ascii="Verdana" w:eastAsia="Calibri" w:hAnsi="Verdana" w:cs="Arial"/>
          <w:bCs/>
          <w:color w:val="C0504D"/>
          <w:sz w:val="20"/>
          <w:szCs w:val="20"/>
          <w:lang w:eastAsia="ru-RU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Срок хранения на складе Компании</w:t>
      </w:r>
    </w:p>
    <w:p w:rsidR="009A7ED7" w:rsidRPr="00CC2EB4" w:rsidRDefault="009A7ED7" w:rsidP="009A7E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Arial"/>
          <w:color w:val="808080"/>
          <w:sz w:val="18"/>
          <w:szCs w:val="18"/>
        </w:rPr>
      </w:pPr>
      <w:r w:rsidRPr="00CC2EB4">
        <w:rPr>
          <w:rFonts w:ascii="Verdana" w:eastAsia="Calibri" w:hAnsi="Verdana" w:cs="Arial"/>
          <w:color w:val="808080"/>
          <w:sz w:val="18"/>
          <w:szCs w:val="18"/>
        </w:rPr>
        <w:t>Срок хранения заказа на складе Компании – 3 месяца. В течение этого срока Консультант может забрать свой заказ или вновь оформить платную доставку, обратившись в Справочно-информационный отдел Компании.</w:t>
      </w:r>
    </w:p>
    <w:p w:rsidR="009A7ED7" w:rsidRPr="009A7ED7" w:rsidRDefault="009A7ED7" w:rsidP="009A7E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646464"/>
        </w:rPr>
      </w:pPr>
    </w:p>
    <w:p w:rsidR="009A7ED7" w:rsidRDefault="009A7ED7" w:rsidP="009A7E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646464"/>
        </w:rPr>
      </w:pPr>
    </w:p>
    <w:p w:rsidR="003C1F70" w:rsidRDefault="003C1F70" w:rsidP="009A7E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646464"/>
        </w:rPr>
      </w:pPr>
    </w:p>
    <w:p w:rsidR="003C1F70" w:rsidRPr="009A7ED7" w:rsidRDefault="003C1F70" w:rsidP="009A7E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646464"/>
        </w:rPr>
      </w:pPr>
    </w:p>
    <w:p w:rsidR="009A7ED7" w:rsidRPr="00CC2EB4" w:rsidRDefault="009A7ED7" w:rsidP="009A7ED7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256AA3"/>
          <w:sz w:val="20"/>
          <w:szCs w:val="20"/>
          <w:lang w:eastAsia="ru-RU"/>
        </w:rPr>
      </w:pPr>
      <w:r w:rsidRPr="00CC2EB4">
        <w:rPr>
          <w:rFonts w:ascii="Verdana" w:eastAsia="Calibri" w:hAnsi="Verdana" w:cs="Arial"/>
          <w:bCs/>
          <w:color w:val="C0504D"/>
          <w:sz w:val="20"/>
          <w:szCs w:val="20"/>
          <w:lang w:eastAsia="ru-RU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Важно знать!</w:t>
      </w:r>
    </w:p>
    <w:p w:rsidR="009A7ED7" w:rsidRPr="00393A12" w:rsidRDefault="009A7ED7" w:rsidP="00CC14A7">
      <w:pPr>
        <w:numPr>
          <w:ilvl w:val="0"/>
          <w:numId w:val="24"/>
        </w:numPr>
        <w:ind w:left="284"/>
        <w:contextualSpacing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393A12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lang w:eastAsia="ru-RU"/>
        </w:rPr>
        <w:t>Адресная доставка не осуществляется:</w:t>
      </w:r>
      <w:r w:rsidRPr="00393A12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 xml:space="preserve"> на стройплощадки, вокзалы, станции метропол</w:t>
      </w:r>
      <w:r w:rsidRPr="00393A12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и</w:t>
      </w:r>
      <w:r w:rsidRPr="00393A12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тена, цеха, гаражно-строительные кооперативы, передвижные пункты продаж - не имеющие адреса доставки; садово-огородные товарищества - не имеющие наименования улиц и нум</w:t>
      </w:r>
      <w:r w:rsidRPr="00393A12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е</w:t>
      </w:r>
      <w:r w:rsidRPr="00393A12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рации домов; секретные и несуществующие объекты</w:t>
      </w:r>
    </w:p>
    <w:p w:rsidR="009A7ED7" w:rsidRPr="00393A12" w:rsidRDefault="009A7ED7" w:rsidP="00CC14A7">
      <w:pPr>
        <w:numPr>
          <w:ilvl w:val="0"/>
          <w:numId w:val="24"/>
        </w:numPr>
        <w:ind w:left="284"/>
        <w:contextualSpacing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393A12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 xml:space="preserve">Если </w:t>
      </w:r>
      <w:r w:rsidRPr="00393A12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lang w:eastAsia="ru-RU"/>
        </w:rPr>
        <w:t>в адресе доставки отсутствует полная информация</w:t>
      </w:r>
      <w:r w:rsidRPr="00393A12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 xml:space="preserve"> (например, не указаны название компании, номер офиса/кабинета, номер дома, квартиры, улица), курьер звонит по указанным в заказе телефонным номерам для уточнения местонахождения получателя. </w:t>
      </w:r>
    </w:p>
    <w:p w:rsidR="009A7ED7" w:rsidRPr="00393A12" w:rsidRDefault="009A7ED7" w:rsidP="00CC14A7">
      <w:pPr>
        <w:numPr>
          <w:ilvl w:val="0"/>
          <w:numId w:val="24"/>
        </w:numPr>
        <w:spacing w:after="0" w:line="240" w:lineRule="auto"/>
        <w:ind w:left="284"/>
        <w:contextualSpacing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393A12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 xml:space="preserve">В случае если </w:t>
      </w:r>
      <w:r w:rsidRPr="00393A12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lang w:eastAsia="ru-RU"/>
        </w:rPr>
        <w:t>по адресу доставки действует пропускная система</w:t>
      </w:r>
      <w:r w:rsidRPr="00393A12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, получателю заказа необходимо заранее заказать пропуск, либо курьер ожидает у пропускного пункта в течение 15 минут</w:t>
      </w:r>
    </w:p>
    <w:p w:rsidR="009A7ED7" w:rsidRDefault="009A7ED7" w:rsidP="009A7ED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iCs/>
          <w:color w:val="808080" w:themeColor="background1" w:themeShade="80"/>
          <w:sz w:val="28"/>
          <w:szCs w:val="28"/>
        </w:rPr>
      </w:pPr>
    </w:p>
    <w:p w:rsidR="00D45F08" w:rsidRDefault="00D45F08" w:rsidP="00D45F0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808080"/>
        </w:rPr>
      </w:pPr>
    </w:p>
    <w:p w:rsidR="005F581E" w:rsidRDefault="005F581E" w:rsidP="005F581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808080"/>
        </w:rPr>
      </w:pPr>
    </w:p>
    <w:p w:rsidR="00317863" w:rsidRDefault="00317863" w:rsidP="005F581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808080"/>
        </w:rPr>
      </w:pPr>
    </w:p>
    <w:p w:rsidR="00C84C50" w:rsidRDefault="00C84C50" w:rsidP="00C84C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808080"/>
        </w:rPr>
      </w:pPr>
    </w:p>
    <w:p w:rsidR="00C84C50" w:rsidRDefault="00C84C50" w:rsidP="00C84C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808080"/>
        </w:rPr>
      </w:pPr>
    </w:p>
    <w:p w:rsidR="00C84C50" w:rsidRPr="00E741E3" w:rsidRDefault="00C84C50" w:rsidP="00C84C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808080"/>
        </w:rPr>
      </w:pPr>
    </w:p>
    <w:p w:rsidR="00E741E3" w:rsidRPr="00E741E3" w:rsidRDefault="00E741E3" w:rsidP="00E741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AA735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612914" w:rsidRDefault="00612914"/>
    <w:sectPr w:rsidR="0061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A0D"/>
    <w:multiLevelType w:val="hybridMultilevel"/>
    <w:tmpl w:val="43EC1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66101"/>
    <w:multiLevelType w:val="hybridMultilevel"/>
    <w:tmpl w:val="811EFD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60DC0"/>
    <w:multiLevelType w:val="hybridMultilevel"/>
    <w:tmpl w:val="484E5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A7D07"/>
    <w:multiLevelType w:val="hybridMultilevel"/>
    <w:tmpl w:val="8D5200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EE0FDE"/>
    <w:multiLevelType w:val="hybridMultilevel"/>
    <w:tmpl w:val="F23228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D0B66"/>
    <w:multiLevelType w:val="hybridMultilevel"/>
    <w:tmpl w:val="FFAE4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7D0132"/>
    <w:multiLevelType w:val="hybridMultilevel"/>
    <w:tmpl w:val="A0C65B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8F0ABB"/>
    <w:multiLevelType w:val="hybridMultilevel"/>
    <w:tmpl w:val="A96E64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463D4"/>
    <w:multiLevelType w:val="hybridMultilevel"/>
    <w:tmpl w:val="2A185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3E12F1"/>
    <w:multiLevelType w:val="hybridMultilevel"/>
    <w:tmpl w:val="C5DC2F0A"/>
    <w:lvl w:ilvl="0" w:tplc="FDDCA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EE021F"/>
    <w:multiLevelType w:val="hybridMultilevel"/>
    <w:tmpl w:val="3E42D3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D63B9B"/>
    <w:multiLevelType w:val="hybridMultilevel"/>
    <w:tmpl w:val="4552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72643"/>
    <w:multiLevelType w:val="hybridMultilevel"/>
    <w:tmpl w:val="4440A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08C5"/>
    <w:multiLevelType w:val="hybridMultilevel"/>
    <w:tmpl w:val="F01A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D633A"/>
    <w:multiLevelType w:val="hybridMultilevel"/>
    <w:tmpl w:val="CE9E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1149F"/>
    <w:multiLevelType w:val="hybridMultilevel"/>
    <w:tmpl w:val="780CDA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DE14E3"/>
    <w:multiLevelType w:val="hybridMultilevel"/>
    <w:tmpl w:val="01DC9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DF2739"/>
    <w:multiLevelType w:val="hybridMultilevel"/>
    <w:tmpl w:val="CB8EB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7445A1"/>
    <w:multiLevelType w:val="hybridMultilevel"/>
    <w:tmpl w:val="0BC296D8"/>
    <w:lvl w:ilvl="0" w:tplc="FDDCA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D6518B"/>
    <w:multiLevelType w:val="hybridMultilevel"/>
    <w:tmpl w:val="25D2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A01AA"/>
    <w:multiLevelType w:val="hybridMultilevel"/>
    <w:tmpl w:val="1A7C5A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F973A2"/>
    <w:multiLevelType w:val="hybridMultilevel"/>
    <w:tmpl w:val="4BB48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782071"/>
    <w:multiLevelType w:val="hybridMultilevel"/>
    <w:tmpl w:val="9E14EC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7F1A8A"/>
    <w:multiLevelType w:val="hybridMultilevel"/>
    <w:tmpl w:val="90E6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74DA9"/>
    <w:multiLevelType w:val="hybridMultilevel"/>
    <w:tmpl w:val="2392EC58"/>
    <w:lvl w:ilvl="0" w:tplc="FDDCA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9F4F39"/>
    <w:multiLevelType w:val="hybridMultilevel"/>
    <w:tmpl w:val="E18C5892"/>
    <w:lvl w:ilvl="0" w:tplc="FDDCA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2"/>
  </w:num>
  <w:num w:numId="5">
    <w:abstractNumId w:val="17"/>
  </w:num>
  <w:num w:numId="6">
    <w:abstractNumId w:val="8"/>
  </w:num>
  <w:num w:numId="7">
    <w:abstractNumId w:val="20"/>
  </w:num>
  <w:num w:numId="8">
    <w:abstractNumId w:val="24"/>
  </w:num>
  <w:num w:numId="9">
    <w:abstractNumId w:val="7"/>
  </w:num>
  <w:num w:numId="10">
    <w:abstractNumId w:val="9"/>
  </w:num>
  <w:num w:numId="11">
    <w:abstractNumId w:val="22"/>
  </w:num>
  <w:num w:numId="12">
    <w:abstractNumId w:val="25"/>
  </w:num>
  <w:num w:numId="13">
    <w:abstractNumId w:val="19"/>
  </w:num>
  <w:num w:numId="14">
    <w:abstractNumId w:val="1"/>
  </w:num>
  <w:num w:numId="15">
    <w:abstractNumId w:val="23"/>
  </w:num>
  <w:num w:numId="16">
    <w:abstractNumId w:val="0"/>
  </w:num>
  <w:num w:numId="17">
    <w:abstractNumId w:val="6"/>
  </w:num>
  <w:num w:numId="18">
    <w:abstractNumId w:val="16"/>
  </w:num>
  <w:num w:numId="19">
    <w:abstractNumId w:val="4"/>
  </w:num>
  <w:num w:numId="20">
    <w:abstractNumId w:val="10"/>
  </w:num>
  <w:num w:numId="21">
    <w:abstractNumId w:val="13"/>
  </w:num>
  <w:num w:numId="22">
    <w:abstractNumId w:val="5"/>
  </w:num>
  <w:num w:numId="23">
    <w:abstractNumId w:val="3"/>
  </w:num>
  <w:num w:numId="24">
    <w:abstractNumId w:val="14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E3"/>
    <w:rsid w:val="000307CB"/>
    <w:rsid w:val="00085AB3"/>
    <w:rsid w:val="000B3BED"/>
    <w:rsid w:val="001D3D75"/>
    <w:rsid w:val="001D57AA"/>
    <w:rsid w:val="002A0EA5"/>
    <w:rsid w:val="00317863"/>
    <w:rsid w:val="003340C4"/>
    <w:rsid w:val="00393A12"/>
    <w:rsid w:val="003C1F70"/>
    <w:rsid w:val="003C641A"/>
    <w:rsid w:val="003E0B4B"/>
    <w:rsid w:val="0044025D"/>
    <w:rsid w:val="004C32CB"/>
    <w:rsid w:val="0052318E"/>
    <w:rsid w:val="00530F13"/>
    <w:rsid w:val="00533200"/>
    <w:rsid w:val="005A3822"/>
    <w:rsid w:val="005A4731"/>
    <w:rsid w:val="005B1B0B"/>
    <w:rsid w:val="005F0A28"/>
    <w:rsid w:val="005F581E"/>
    <w:rsid w:val="00612914"/>
    <w:rsid w:val="00670F07"/>
    <w:rsid w:val="00673B7F"/>
    <w:rsid w:val="0069194C"/>
    <w:rsid w:val="00713612"/>
    <w:rsid w:val="00725220"/>
    <w:rsid w:val="00734DD8"/>
    <w:rsid w:val="007A7700"/>
    <w:rsid w:val="00815FC3"/>
    <w:rsid w:val="00830FF8"/>
    <w:rsid w:val="0087041D"/>
    <w:rsid w:val="00927CFF"/>
    <w:rsid w:val="009A3EB6"/>
    <w:rsid w:val="009A7ED7"/>
    <w:rsid w:val="009B1ABC"/>
    <w:rsid w:val="009C0EA3"/>
    <w:rsid w:val="00A54068"/>
    <w:rsid w:val="00A80C24"/>
    <w:rsid w:val="00AC5732"/>
    <w:rsid w:val="00AE5158"/>
    <w:rsid w:val="00B3299B"/>
    <w:rsid w:val="00B6273C"/>
    <w:rsid w:val="00B81C06"/>
    <w:rsid w:val="00BF3419"/>
    <w:rsid w:val="00C66BAF"/>
    <w:rsid w:val="00C84C50"/>
    <w:rsid w:val="00CB7B72"/>
    <w:rsid w:val="00CC14A7"/>
    <w:rsid w:val="00CC2EB4"/>
    <w:rsid w:val="00D01329"/>
    <w:rsid w:val="00D017E9"/>
    <w:rsid w:val="00D12641"/>
    <w:rsid w:val="00D45F08"/>
    <w:rsid w:val="00D51B9F"/>
    <w:rsid w:val="00D77944"/>
    <w:rsid w:val="00D82955"/>
    <w:rsid w:val="00DA734A"/>
    <w:rsid w:val="00DC23E1"/>
    <w:rsid w:val="00DF044A"/>
    <w:rsid w:val="00DF11AB"/>
    <w:rsid w:val="00E21495"/>
    <w:rsid w:val="00E741E3"/>
    <w:rsid w:val="00ED52F4"/>
    <w:rsid w:val="00EF5057"/>
    <w:rsid w:val="00F63AA0"/>
    <w:rsid w:val="00F64C4B"/>
    <w:rsid w:val="00F7616F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7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4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7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4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kay.ru/ru-RU/PublishingImages/beauty-consultant/in-the-news/doverennost-rukopisnay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rykay.ru/ru-RU/BeABeautyConsultant/Pages/online-registration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pd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052C2D274DE86541B9ED9905C95216F0" ma:contentTypeVersion="5" ma:contentTypeDescription="Отправка изображения." ma:contentTypeScope="" ma:versionID="b1ce639228b3cb9463662c020e1d2b00">
  <xsd:schema xmlns:xsd="http://www.w3.org/2001/XMLSchema" xmlns:xs="http://www.w3.org/2001/XMLSchema" xmlns:p="http://schemas.microsoft.com/office/2006/metadata/properties" xmlns:ns1="http://schemas.microsoft.com/sharepoint/v3" xmlns:ns2="3412BE8D-2906-4DB5-B389-06D315758B0F" xmlns:ns3="http://schemas.microsoft.com/sharepoint/v3/fields" targetNamespace="http://schemas.microsoft.com/office/2006/metadata/properties" ma:root="true" ma:fieldsID="d37016ed17e95de8dc0311460f58f21e" ns1:_="" ns2:_="" ns3:_="">
    <xsd:import namespace="http://schemas.microsoft.com/sharepoint/v3"/>
    <xsd:import namespace="3412BE8D-2906-4DB5-B389-06D315758B0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2BE8D-2906-4DB5-B389-06D315758B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12BE8D-2906-4DB5-B389-06D315758B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C54A616-6756-45A9-ABEA-567340607E6D}"/>
</file>

<file path=customXml/itemProps2.xml><?xml version="1.0" encoding="utf-8"?>
<ds:datastoreItem xmlns:ds="http://schemas.openxmlformats.org/officeDocument/2006/customXml" ds:itemID="{1D673AF3-F480-4581-AD79-0612F29C35EB}"/>
</file>

<file path=customXml/itemProps3.xml><?xml version="1.0" encoding="utf-8"?>
<ds:datastoreItem xmlns:ds="http://schemas.openxmlformats.org/officeDocument/2006/customXml" ds:itemID="{1C15851A-AF8D-479B-9A65-541C8165C4A8}"/>
</file>

<file path=customXml/itemProps4.xml><?xml version="1.0" encoding="utf-8"?>
<ds:datastoreItem xmlns:ds="http://schemas.openxmlformats.org/officeDocument/2006/customXml" ds:itemID="{CB74AD81-0FD7-4EA2-B68C-07896B6ED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Mary Kay Russia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Gorbunova, Tatyana</dc:creator>
  <cp:keywords/>
  <dc:description/>
  <cp:lastModifiedBy>Mary Kay Russia</cp:lastModifiedBy>
  <cp:revision>14</cp:revision>
  <dcterms:created xsi:type="dcterms:W3CDTF">2015-09-29T12:50:00Z</dcterms:created>
  <dcterms:modified xsi:type="dcterms:W3CDTF">2016-03-25T09:56:00Z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0x0101009148F5A04DDD49CBA7127AADA5FB792B00AADE34325A8B49CDA8BB4DB53328F21400052C2D274DE86541B9ED9905C95216F0</vt:lpwstr>
  </property>
</Properties>
</file>